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B4" w:rsidRDefault="00ED64B4">
      <w:pPr>
        <w:pStyle w:val="ConsPlusTitlePage"/>
      </w:pPr>
      <w:bookmarkStart w:id="0" w:name="_GoBack"/>
      <w:bookmarkEnd w:id="0"/>
      <w:r>
        <w:br/>
      </w:r>
    </w:p>
    <w:p w:rsidR="00ED64B4" w:rsidRDefault="00ED64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64B4">
        <w:tc>
          <w:tcPr>
            <w:tcW w:w="4677" w:type="dxa"/>
            <w:tcBorders>
              <w:top w:val="nil"/>
              <w:left w:val="nil"/>
              <w:bottom w:val="nil"/>
              <w:right w:val="nil"/>
            </w:tcBorders>
          </w:tcPr>
          <w:p w:rsidR="00ED64B4" w:rsidRDefault="00ED64B4">
            <w:pPr>
              <w:pStyle w:val="ConsPlusNormal"/>
            </w:pPr>
            <w:r>
              <w:t>30 марта 2015 года</w:t>
            </w:r>
          </w:p>
        </w:tc>
        <w:tc>
          <w:tcPr>
            <w:tcW w:w="4677" w:type="dxa"/>
            <w:tcBorders>
              <w:top w:val="nil"/>
              <w:left w:val="nil"/>
              <w:bottom w:val="nil"/>
              <w:right w:val="nil"/>
            </w:tcBorders>
          </w:tcPr>
          <w:p w:rsidR="00ED64B4" w:rsidRDefault="00ED64B4">
            <w:pPr>
              <w:pStyle w:val="ConsPlusNormal"/>
              <w:jc w:val="right"/>
            </w:pPr>
            <w:r>
              <w:t>N 23-ГД</w:t>
            </w:r>
          </w:p>
        </w:tc>
      </w:tr>
    </w:tbl>
    <w:p w:rsidR="00ED64B4" w:rsidRDefault="00ED64B4">
      <w:pPr>
        <w:pStyle w:val="ConsPlusNormal"/>
        <w:pBdr>
          <w:bottom w:val="single" w:sz="6" w:space="0" w:color="auto"/>
        </w:pBdr>
        <w:spacing w:before="100" w:after="100"/>
        <w:jc w:val="both"/>
        <w:rPr>
          <w:sz w:val="2"/>
          <w:szCs w:val="2"/>
        </w:rPr>
      </w:pPr>
    </w:p>
    <w:p w:rsidR="00ED64B4" w:rsidRDefault="00ED64B4">
      <w:pPr>
        <w:pStyle w:val="ConsPlusNormal"/>
        <w:jc w:val="both"/>
      </w:pPr>
    </w:p>
    <w:p w:rsidR="00ED64B4" w:rsidRDefault="00ED64B4">
      <w:pPr>
        <w:pStyle w:val="ConsPlusTitle"/>
        <w:jc w:val="center"/>
      </w:pPr>
      <w:r>
        <w:t>ЗАКОН</w:t>
      </w:r>
    </w:p>
    <w:p w:rsidR="00ED64B4" w:rsidRDefault="00ED64B4">
      <w:pPr>
        <w:pStyle w:val="ConsPlusTitle"/>
        <w:jc w:val="center"/>
      </w:pPr>
      <w:r>
        <w:t>САМАРСКОЙ ОБЛАСТИ</w:t>
      </w:r>
    </w:p>
    <w:p w:rsidR="00ED64B4" w:rsidRDefault="00ED64B4">
      <w:pPr>
        <w:pStyle w:val="ConsPlusTitle"/>
        <w:jc w:val="center"/>
      </w:pPr>
    </w:p>
    <w:p w:rsidR="00ED64B4" w:rsidRDefault="00ED64B4">
      <w:pPr>
        <w:pStyle w:val="ConsPlusTitle"/>
        <w:jc w:val="center"/>
      </w:pPr>
      <w:r>
        <w:t>ОБ ОСУЩЕСТВЛЕНИИ МЕСТНОГО САМОУПРАВЛЕНИЯ НА ТЕРРИТОРИИ</w:t>
      </w:r>
    </w:p>
    <w:p w:rsidR="00ED64B4" w:rsidRDefault="00ED64B4">
      <w:pPr>
        <w:pStyle w:val="ConsPlusTitle"/>
        <w:jc w:val="center"/>
      </w:pPr>
      <w:r>
        <w:t>ГОРОДСКОГО ОКРУГА САМАРА САМАРСКОЙ ОБЛАСТИ</w:t>
      </w:r>
    </w:p>
    <w:p w:rsidR="00ED64B4" w:rsidRDefault="00ED64B4">
      <w:pPr>
        <w:pStyle w:val="ConsPlusNormal"/>
        <w:jc w:val="both"/>
      </w:pPr>
    </w:p>
    <w:p w:rsidR="00ED64B4" w:rsidRDefault="00ED64B4">
      <w:pPr>
        <w:pStyle w:val="ConsPlusNormal"/>
        <w:jc w:val="right"/>
      </w:pPr>
      <w:proofErr w:type="gramStart"/>
      <w:r>
        <w:t>Принят</w:t>
      </w:r>
      <w:proofErr w:type="gramEnd"/>
    </w:p>
    <w:p w:rsidR="00ED64B4" w:rsidRDefault="00ED64B4">
      <w:pPr>
        <w:pStyle w:val="ConsPlusNormal"/>
        <w:jc w:val="right"/>
      </w:pPr>
      <w:r>
        <w:t>Самарской Губернской Думой</w:t>
      </w:r>
    </w:p>
    <w:p w:rsidR="00ED64B4" w:rsidRDefault="00ED64B4">
      <w:pPr>
        <w:pStyle w:val="ConsPlusNormal"/>
        <w:jc w:val="right"/>
      </w:pPr>
      <w:r>
        <w:t>24 марта 2015 года</w:t>
      </w:r>
    </w:p>
    <w:p w:rsidR="00ED64B4" w:rsidRDefault="00ED64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6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4B4" w:rsidRDefault="00ED6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4B4" w:rsidRDefault="00ED6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4B4" w:rsidRDefault="00ED64B4">
            <w:pPr>
              <w:pStyle w:val="ConsPlusNormal"/>
              <w:jc w:val="center"/>
            </w:pPr>
            <w:r>
              <w:rPr>
                <w:color w:val="392C69"/>
              </w:rPr>
              <w:t>Список изменяющих документов</w:t>
            </w:r>
          </w:p>
          <w:p w:rsidR="00ED64B4" w:rsidRDefault="00ED64B4">
            <w:pPr>
              <w:pStyle w:val="ConsPlusNormal"/>
              <w:jc w:val="center"/>
            </w:pPr>
            <w:proofErr w:type="gramStart"/>
            <w:r>
              <w:rPr>
                <w:color w:val="392C69"/>
              </w:rPr>
              <w:t xml:space="preserve">(в ред. Законов Самарской области от 15.11.2017 </w:t>
            </w:r>
            <w:hyperlink r:id="rId5">
              <w:r>
                <w:rPr>
                  <w:color w:val="0000FF"/>
                </w:rPr>
                <w:t>N 112-ГД</w:t>
              </w:r>
            </w:hyperlink>
            <w:r>
              <w:rPr>
                <w:color w:val="392C69"/>
              </w:rPr>
              <w:t>,</w:t>
            </w:r>
            <w:proofErr w:type="gramEnd"/>
          </w:p>
          <w:p w:rsidR="00ED64B4" w:rsidRDefault="00ED64B4">
            <w:pPr>
              <w:pStyle w:val="ConsPlusNormal"/>
              <w:jc w:val="center"/>
            </w:pPr>
            <w:r>
              <w:rPr>
                <w:color w:val="392C69"/>
              </w:rPr>
              <w:t xml:space="preserve">от 31.12.2019 </w:t>
            </w:r>
            <w:hyperlink r:id="rId6">
              <w:r>
                <w:rPr>
                  <w:color w:val="0000FF"/>
                </w:rPr>
                <w:t>N 156-ГД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4B4" w:rsidRDefault="00ED64B4">
            <w:pPr>
              <w:pStyle w:val="ConsPlusNormal"/>
            </w:pPr>
          </w:p>
        </w:tc>
      </w:tr>
    </w:tbl>
    <w:p w:rsidR="00ED64B4" w:rsidRDefault="00ED64B4">
      <w:pPr>
        <w:pStyle w:val="ConsPlusNormal"/>
        <w:jc w:val="both"/>
      </w:pPr>
    </w:p>
    <w:p w:rsidR="00ED64B4" w:rsidRDefault="00ED64B4">
      <w:pPr>
        <w:pStyle w:val="ConsPlusNormal"/>
        <w:ind w:firstLine="540"/>
        <w:jc w:val="both"/>
      </w:pPr>
      <w:r>
        <w:t xml:space="preserve">Настоящий Закон в соответствии с Федеральным </w:t>
      </w:r>
      <w:hyperlink r:id="rId7">
        <w:r>
          <w:rPr>
            <w:color w:val="0000FF"/>
          </w:rPr>
          <w:t>законом</w:t>
        </w:r>
      </w:hyperlink>
      <w:r>
        <w:t xml:space="preserve"> "Об общих принципах организации местного самоуправления в Российской Федерации" определяет порядок осуществления местного самоуправления на территории городского округа Самара Самарской области (далее - городской округ Самара).</w:t>
      </w:r>
    </w:p>
    <w:p w:rsidR="00ED64B4" w:rsidRDefault="00ED64B4">
      <w:pPr>
        <w:pStyle w:val="ConsPlusNormal"/>
        <w:jc w:val="both"/>
      </w:pPr>
    </w:p>
    <w:p w:rsidR="00ED64B4" w:rsidRDefault="00ED64B4">
      <w:pPr>
        <w:pStyle w:val="ConsPlusTitle"/>
        <w:ind w:firstLine="540"/>
        <w:jc w:val="both"/>
        <w:outlineLvl w:val="0"/>
      </w:pPr>
      <w:r>
        <w:t>Статья 1</w:t>
      </w:r>
    </w:p>
    <w:p w:rsidR="00ED64B4" w:rsidRDefault="00ED64B4">
      <w:pPr>
        <w:pStyle w:val="ConsPlusNormal"/>
        <w:jc w:val="both"/>
      </w:pPr>
    </w:p>
    <w:p w:rsidR="00ED64B4" w:rsidRDefault="00ED64B4">
      <w:pPr>
        <w:pStyle w:val="ConsPlusNormal"/>
        <w:ind w:firstLine="540"/>
        <w:jc w:val="both"/>
      </w:pPr>
      <w:r>
        <w:t xml:space="preserve">1. Наделить городской округ Самара статусом городского </w:t>
      </w:r>
      <w:proofErr w:type="gramStart"/>
      <w:r>
        <w:t>округа</w:t>
      </w:r>
      <w:proofErr w:type="gramEnd"/>
      <w:r>
        <w:t xml:space="preserve"> с внутригородским делением исходя из исторически сложившегося территориального внутригородского деления и с учетом мнения населения.</w:t>
      </w:r>
    </w:p>
    <w:p w:rsidR="00ED64B4" w:rsidRDefault="00ED64B4">
      <w:pPr>
        <w:pStyle w:val="ConsPlusNormal"/>
        <w:spacing w:before="200"/>
        <w:ind w:firstLine="540"/>
        <w:jc w:val="both"/>
      </w:pPr>
      <w:r>
        <w:t>2. Образовать в составе городского округа Самара внутригородские районы как внутригородские муниципальные образования.</w:t>
      </w:r>
    </w:p>
    <w:p w:rsidR="00ED64B4" w:rsidRDefault="00ED64B4">
      <w:pPr>
        <w:pStyle w:val="ConsPlusNormal"/>
        <w:jc w:val="both"/>
      </w:pPr>
    </w:p>
    <w:p w:rsidR="00ED64B4" w:rsidRDefault="00ED64B4">
      <w:pPr>
        <w:pStyle w:val="ConsPlusTitle"/>
        <w:ind w:firstLine="540"/>
        <w:jc w:val="both"/>
        <w:outlineLvl w:val="0"/>
      </w:pPr>
      <w:r>
        <w:t>Статья 2</w:t>
      </w:r>
    </w:p>
    <w:p w:rsidR="00ED64B4" w:rsidRDefault="00ED64B4">
      <w:pPr>
        <w:pStyle w:val="ConsPlusNormal"/>
        <w:jc w:val="both"/>
      </w:pPr>
    </w:p>
    <w:p w:rsidR="00ED64B4" w:rsidRDefault="00ED64B4">
      <w:pPr>
        <w:pStyle w:val="ConsPlusNormal"/>
        <w:ind w:firstLine="540"/>
        <w:jc w:val="both"/>
      </w:pPr>
      <w:r>
        <w:t>Наделить статусом муниципального образования - внутригородского района:</w:t>
      </w:r>
    </w:p>
    <w:p w:rsidR="00ED64B4" w:rsidRDefault="00ED64B4">
      <w:pPr>
        <w:pStyle w:val="ConsPlusNormal"/>
        <w:spacing w:before="200"/>
        <w:ind w:firstLine="540"/>
        <w:jc w:val="both"/>
      </w:pPr>
      <w:r>
        <w:t>Железнодорожный район городского округа Самара;</w:t>
      </w:r>
    </w:p>
    <w:p w:rsidR="00ED64B4" w:rsidRDefault="00ED64B4">
      <w:pPr>
        <w:pStyle w:val="ConsPlusNormal"/>
        <w:spacing w:before="200"/>
        <w:ind w:firstLine="540"/>
        <w:jc w:val="both"/>
      </w:pPr>
      <w:r>
        <w:t>Кировский район городского округа Самара;</w:t>
      </w:r>
    </w:p>
    <w:p w:rsidR="00ED64B4" w:rsidRDefault="00ED64B4">
      <w:pPr>
        <w:pStyle w:val="ConsPlusNormal"/>
        <w:spacing w:before="200"/>
        <w:ind w:firstLine="540"/>
        <w:jc w:val="both"/>
      </w:pPr>
      <w:proofErr w:type="spellStart"/>
      <w:r>
        <w:t>Красноглинский</w:t>
      </w:r>
      <w:proofErr w:type="spellEnd"/>
      <w:r>
        <w:t xml:space="preserve"> район городского округа Самара;</w:t>
      </w:r>
    </w:p>
    <w:p w:rsidR="00ED64B4" w:rsidRDefault="00ED64B4">
      <w:pPr>
        <w:pStyle w:val="ConsPlusNormal"/>
        <w:spacing w:before="200"/>
        <w:ind w:firstLine="540"/>
        <w:jc w:val="both"/>
      </w:pPr>
      <w:r>
        <w:t>Куйбышевский район городского округа Самара;</w:t>
      </w:r>
    </w:p>
    <w:p w:rsidR="00ED64B4" w:rsidRDefault="00ED64B4">
      <w:pPr>
        <w:pStyle w:val="ConsPlusNormal"/>
        <w:spacing w:before="200"/>
        <w:ind w:firstLine="540"/>
        <w:jc w:val="both"/>
      </w:pPr>
      <w:r>
        <w:t>Ленинский район городского округа Самара;</w:t>
      </w:r>
    </w:p>
    <w:p w:rsidR="00ED64B4" w:rsidRDefault="00ED64B4">
      <w:pPr>
        <w:pStyle w:val="ConsPlusNormal"/>
        <w:spacing w:before="200"/>
        <w:ind w:firstLine="540"/>
        <w:jc w:val="both"/>
      </w:pPr>
      <w:r>
        <w:t>Октябрьский район городского округа Самара;</w:t>
      </w:r>
    </w:p>
    <w:p w:rsidR="00ED64B4" w:rsidRDefault="00ED64B4">
      <w:pPr>
        <w:pStyle w:val="ConsPlusNormal"/>
        <w:spacing w:before="200"/>
        <w:ind w:firstLine="540"/>
        <w:jc w:val="both"/>
      </w:pPr>
      <w:r>
        <w:t>Промышленный район городского округа Самара;</w:t>
      </w:r>
    </w:p>
    <w:p w:rsidR="00ED64B4" w:rsidRDefault="00ED64B4">
      <w:pPr>
        <w:pStyle w:val="ConsPlusNormal"/>
        <w:spacing w:before="200"/>
        <w:ind w:firstLine="540"/>
        <w:jc w:val="both"/>
      </w:pPr>
      <w:r>
        <w:t>Самарский район городского округа Самара;</w:t>
      </w:r>
    </w:p>
    <w:p w:rsidR="00ED64B4" w:rsidRDefault="00ED64B4">
      <w:pPr>
        <w:pStyle w:val="ConsPlusNormal"/>
        <w:spacing w:before="200"/>
        <w:ind w:firstLine="540"/>
        <w:jc w:val="both"/>
      </w:pPr>
      <w:r>
        <w:t>Советский район городского округа Самара.</w:t>
      </w:r>
    </w:p>
    <w:p w:rsidR="00ED64B4" w:rsidRDefault="00ED64B4">
      <w:pPr>
        <w:pStyle w:val="ConsPlusNormal"/>
        <w:jc w:val="both"/>
      </w:pPr>
    </w:p>
    <w:p w:rsidR="00ED64B4" w:rsidRDefault="00ED64B4">
      <w:pPr>
        <w:pStyle w:val="ConsPlusTitle"/>
        <w:ind w:firstLine="540"/>
        <w:jc w:val="both"/>
        <w:outlineLvl w:val="0"/>
      </w:pPr>
      <w:r>
        <w:t>Статья 3</w:t>
      </w:r>
    </w:p>
    <w:p w:rsidR="00ED64B4" w:rsidRDefault="00ED64B4">
      <w:pPr>
        <w:pStyle w:val="ConsPlusNormal"/>
        <w:jc w:val="both"/>
      </w:pPr>
    </w:p>
    <w:p w:rsidR="00ED64B4" w:rsidRDefault="00ED64B4">
      <w:pPr>
        <w:pStyle w:val="ConsPlusNormal"/>
        <w:ind w:firstLine="540"/>
        <w:jc w:val="both"/>
      </w:pPr>
      <w:r>
        <w:t>Глава городского округа Самара избирается Думой городского округа Самара из числа кандидатов, представленных конкурсной комиссией по результатам конкурса, и возглавляет местную администрацию. Срок полномочий Главы городского округа Самара составляет пять лет.</w:t>
      </w:r>
    </w:p>
    <w:p w:rsidR="00ED64B4" w:rsidRDefault="00ED64B4">
      <w:pPr>
        <w:pStyle w:val="ConsPlusNormal"/>
        <w:jc w:val="both"/>
      </w:pPr>
      <w:r>
        <w:t>(</w:t>
      </w:r>
      <w:proofErr w:type="gramStart"/>
      <w:r>
        <w:t>в</w:t>
      </w:r>
      <w:proofErr w:type="gramEnd"/>
      <w:r>
        <w:t xml:space="preserve"> ред. </w:t>
      </w:r>
      <w:hyperlink r:id="rId8">
        <w:r>
          <w:rPr>
            <w:color w:val="0000FF"/>
          </w:rPr>
          <w:t>Закона</w:t>
        </w:r>
      </w:hyperlink>
      <w:r>
        <w:t xml:space="preserve"> Самарской области от 31.12.2019 N 156-ГД)</w:t>
      </w:r>
    </w:p>
    <w:p w:rsidR="00ED64B4" w:rsidRDefault="00ED64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6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4B4" w:rsidRDefault="00ED6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4B4" w:rsidRDefault="00ED6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4B4" w:rsidRDefault="00ED64B4">
            <w:pPr>
              <w:pStyle w:val="ConsPlusNormal"/>
              <w:jc w:val="both"/>
            </w:pPr>
            <w:r>
              <w:rPr>
                <w:color w:val="392C69"/>
              </w:rPr>
              <w:t>Ст. 4 (в ред. от 31.12.2019) применяется после истечения срока полномочий Думы городского округа Самара шестого созыва и Советов депутатов внутригородских районов городского округа Самара первого созыва (</w:t>
            </w:r>
            <w:proofErr w:type="spellStart"/>
            <w:r>
              <w:fldChar w:fldCharType="begin"/>
            </w:r>
            <w:r>
              <w:instrText xml:space="preserve"> HYPERLINK "consultantplus://offline/ref=3F7F40B2039C7F1629AC968C7D52CE10202271E376DDEF2CFDD711F6408646374B95CF00BE762A8D2A188F4AB76DA4468C74F605D28572427051558Ak451J" \h </w:instrText>
            </w:r>
            <w:r>
              <w:fldChar w:fldCharType="separate"/>
            </w:r>
            <w:r>
              <w:rPr>
                <w:color w:val="0000FF"/>
              </w:rPr>
              <w:t>абз</w:t>
            </w:r>
            <w:proofErr w:type="spellEnd"/>
            <w:r>
              <w:rPr>
                <w:color w:val="0000FF"/>
              </w:rPr>
              <w:t>. 1 ч. 3 ст. 3</w:t>
            </w:r>
            <w:r>
              <w:rPr>
                <w:color w:val="0000FF"/>
              </w:rPr>
              <w:fldChar w:fldCharType="end"/>
            </w:r>
            <w:r>
              <w:rPr>
                <w:color w:val="392C69"/>
              </w:rPr>
              <w:t xml:space="preserve"> Закона Самарской области от 31.12.2019 N 156-ГД).</w:t>
            </w:r>
          </w:p>
        </w:tc>
        <w:tc>
          <w:tcPr>
            <w:tcW w:w="113" w:type="dxa"/>
            <w:tcBorders>
              <w:top w:val="nil"/>
              <w:left w:val="nil"/>
              <w:bottom w:val="nil"/>
              <w:right w:val="nil"/>
            </w:tcBorders>
            <w:shd w:val="clear" w:color="auto" w:fill="F4F3F8"/>
            <w:tcMar>
              <w:top w:w="0" w:type="dxa"/>
              <w:left w:w="0" w:type="dxa"/>
              <w:bottom w:w="0" w:type="dxa"/>
              <w:right w:w="0" w:type="dxa"/>
            </w:tcMar>
          </w:tcPr>
          <w:p w:rsidR="00ED64B4" w:rsidRDefault="00ED64B4">
            <w:pPr>
              <w:pStyle w:val="ConsPlusNormal"/>
            </w:pPr>
          </w:p>
        </w:tc>
      </w:tr>
    </w:tbl>
    <w:p w:rsidR="00ED64B4" w:rsidRDefault="00ED64B4">
      <w:pPr>
        <w:pStyle w:val="ConsPlusTitle"/>
        <w:spacing w:before="260"/>
        <w:ind w:firstLine="540"/>
        <w:jc w:val="both"/>
        <w:outlineLvl w:val="0"/>
      </w:pPr>
      <w:r>
        <w:t>Статья 4</w:t>
      </w:r>
    </w:p>
    <w:p w:rsidR="00ED64B4" w:rsidRDefault="00ED64B4">
      <w:pPr>
        <w:pStyle w:val="ConsPlusNormal"/>
        <w:jc w:val="both"/>
      </w:pPr>
    </w:p>
    <w:p w:rsidR="00ED64B4" w:rsidRDefault="00ED64B4">
      <w:pPr>
        <w:pStyle w:val="ConsPlusNormal"/>
        <w:ind w:firstLine="540"/>
        <w:jc w:val="both"/>
      </w:pPr>
      <w:r>
        <w:t>1. Дума городского округа Самара состоит из 37 депутатов.</w:t>
      </w:r>
    </w:p>
    <w:p w:rsidR="00ED64B4" w:rsidRDefault="00ED64B4">
      <w:pPr>
        <w:pStyle w:val="ConsPlusNormal"/>
        <w:jc w:val="both"/>
      </w:pPr>
      <w:r>
        <w:t>(</w:t>
      </w:r>
      <w:proofErr w:type="gramStart"/>
      <w:r>
        <w:t>в</w:t>
      </w:r>
      <w:proofErr w:type="gramEnd"/>
      <w:r>
        <w:t xml:space="preserve"> ред. </w:t>
      </w:r>
      <w:hyperlink r:id="rId9">
        <w:r>
          <w:rPr>
            <w:color w:val="0000FF"/>
          </w:rPr>
          <w:t>Закона</w:t>
        </w:r>
      </w:hyperlink>
      <w:r>
        <w:t xml:space="preserve"> Самарской области от 31.12.2019 N 156-ГД)</w:t>
      </w:r>
    </w:p>
    <w:p w:rsidR="00ED64B4" w:rsidRDefault="00ED64B4">
      <w:pPr>
        <w:pStyle w:val="ConsPlusNormal"/>
        <w:spacing w:before="200"/>
        <w:ind w:firstLine="540"/>
        <w:jc w:val="both"/>
      </w:pPr>
      <w:r>
        <w:t>2. Дума городского округа Самара формируется путем избрания из состава представительных органов внутригородских районов в соответствии со следующей нормой представительства:</w:t>
      </w:r>
    </w:p>
    <w:p w:rsidR="00ED64B4" w:rsidRDefault="00ED64B4">
      <w:pPr>
        <w:pStyle w:val="ConsPlusNormal"/>
        <w:spacing w:before="200"/>
        <w:ind w:firstLine="540"/>
        <w:jc w:val="both"/>
      </w:pPr>
      <w:r>
        <w:t>от Совета депутатов Железнодорожного внутригородского района городского округа Самара - 3 депутата;</w:t>
      </w:r>
    </w:p>
    <w:p w:rsidR="00ED64B4" w:rsidRDefault="00ED64B4">
      <w:pPr>
        <w:pStyle w:val="ConsPlusNormal"/>
        <w:spacing w:before="200"/>
        <w:ind w:firstLine="540"/>
        <w:jc w:val="both"/>
      </w:pPr>
      <w:r>
        <w:t>от Совета депутатов Кировского внутригородского района городского округа Самара - 7 депутатов;</w:t>
      </w:r>
    </w:p>
    <w:p w:rsidR="00ED64B4" w:rsidRDefault="00ED64B4">
      <w:pPr>
        <w:pStyle w:val="ConsPlusNormal"/>
        <w:spacing w:before="200"/>
        <w:ind w:firstLine="540"/>
        <w:jc w:val="both"/>
      </w:pPr>
      <w:r>
        <w:t xml:space="preserve">от Совета депутатов </w:t>
      </w:r>
      <w:proofErr w:type="spellStart"/>
      <w:r>
        <w:t>Красноглинского</w:t>
      </w:r>
      <w:proofErr w:type="spellEnd"/>
      <w:r>
        <w:t xml:space="preserve"> внутригородского района городского округа Самара - 3 депутата;</w:t>
      </w:r>
    </w:p>
    <w:p w:rsidR="00ED64B4" w:rsidRDefault="00ED64B4">
      <w:pPr>
        <w:pStyle w:val="ConsPlusNormal"/>
        <w:spacing w:before="200"/>
        <w:ind w:firstLine="540"/>
        <w:jc w:val="both"/>
      </w:pPr>
      <w:r>
        <w:t>от Совета депутатов Куйбышевского внутригородского района городского округа Самара - 3 депутата;</w:t>
      </w:r>
    </w:p>
    <w:p w:rsidR="00ED64B4" w:rsidRDefault="00ED64B4">
      <w:pPr>
        <w:pStyle w:val="ConsPlusNormal"/>
        <w:spacing w:before="200"/>
        <w:ind w:firstLine="540"/>
        <w:jc w:val="both"/>
      </w:pPr>
      <w:r>
        <w:t>от Совета депутатов Ленинского внутригородского района городского округа Самара - 2 депутата;</w:t>
      </w:r>
    </w:p>
    <w:p w:rsidR="00ED64B4" w:rsidRDefault="00ED64B4">
      <w:pPr>
        <w:pStyle w:val="ConsPlusNormal"/>
        <w:spacing w:before="200"/>
        <w:ind w:firstLine="540"/>
        <w:jc w:val="both"/>
      </w:pPr>
      <w:r>
        <w:t>от Совета депутатов Октябрьского внутригородского района городского округа Самара - 4 депутата;</w:t>
      </w:r>
    </w:p>
    <w:p w:rsidR="00ED64B4" w:rsidRDefault="00ED64B4">
      <w:pPr>
        <w:pStyle w:val="ConsPlusNormal"/>
        <w:spacing w:before="200"/>
        <w:ind w:firstLine="540"/>
        <w:jc w:val="both"/>
      </w:pPr>
      <w:r>
        <w:t>от Совета депутатов Промышленного внутригородского района городского округа Самара - 8 депутатов;</w:t>
      </w:r>
    </w:p>
    <w:p w:rsidR="00ED64B4" w:rsidRDefault="00ED64B4">
      <w:pPr>
        <w:pStyle w:val="ConsPlusNormal"/>
        <w:spacing w:before="200"/>
        <w:ind w:firstLine="540"/>
        <w:jc w:val="both"/>
      </w:pPr>
      <w:r>
        <w:t>от Совета депутатов Самарского внутригородского района городского округа Самара - 2 депутата;</w:t>
      </w:r>
    </w:p>
    <w:p w:rsidR="00ED64B4" w:rsidRDefault="00ED64B4">
      <w:pPr>
        <w:pStyle w:val="ConsPlusNormal"/>
        <w:spacing w:before="200"/>
        <w:ind w:firstLine="540"/>
        <w:jc w:val="both"/>
      </w:pPr>
      <w:r>
        <w:t>от Совета депутатов Советского внутригородского района городского округа Самара - 5 депутатов.</w:t>
      </w:r>
    </w:p>
    <w:p w:rsidR="00ED64B4" w:rsidRDefault="00ED64B4">
      <w:pPr>
        <w:pStyle w:val="ConsPlusNormal"/>
        <w:jc w:val="both"/>
      </w:pPr>
      <w:r>
        <w:t xml:space="preserve">(часть 2 в ред. </w:t>
      </w:r>
      <w:hyperlink r:id="rId10">
        <w:r>
          <w:rPr>
            <w:color w:val="0000FF"/>
          </w:rPr>
          <w:t>Закона</w:t>
        </w:r>
      </w:hyperlink>
      <w:r>
        <w:t xml:space="preserve"> </w:t>
      </w:r>
      <w:proofErr w:type="gramStart"/>
      <w:r>
        <w:t>Самарской</w:t>
      </w:r>
      <w:proofErr w:type="gramEnd"/>
      <w:r>
        <w:t xml:space="preserve"> области от 31.12.2019 N 156-ГД)</w:t>
      </w:r>
    </w:p>
    <w:p w:rsidR="00ED64B4" w:rsidRDefault="00ED64B4">
      <w:pPr>
        <w:pStyle w:val="ConsPlusNormal"/>
        <w:spacing w:before="200"/>
        <w:ind w:firstLine="540"/>
        <w:jc w:val="both"/>
      </w:pPr>
      <w:r>
        <w:t>3. Срок полномочий Думы городского округа Самара, формируемой в соответствии с настоящим Законом, составляет пять лет.</w:t>
      </w:r>
    </w:p>
    <w:p w:rsidR="00ED64B4" w:rsidRDefault="00ED64B4">
      <w:pPr>
        <w:pStyle w:val="ConsPlusNormal"/>
        <w:jc w:val="both"/>
      </w:pPr>
      <w:r>
        <w:t>(</w:t>
      </w:r>
      <w:proofErr w:type="gramStart"/>
      <w:r>
        <w:t>в</w:t>
      </w:r>
      <w:proofErr w:type="gramEnd"/>
      <w:r>
        <w:t xml:space="preserve"> ред. Законов Самарской области от 15.11.2017 </w:t>
      </w:r>
      <w:hyperlink r:id="rId11">
        <w:r>
          <w:rPr>
            <w:color w:val="0000FF"/>
          </w:rPr>
          <w:t>N 112-ГД</w:t>
        </w:r>
      </w:hyperlink>
      <w:r>
        <w:t xml:space="preserve">, от 31.12.2019 </w:t>
      </w:r>
      <w:hyperlink r:id="rId12">
        <w:r>
          <w:rPr>
            <w:color w:val="0000FF"/>
          </w:rPr>
          <w:t>N 156-ГД</w:t>
        </w:r>
      </w:hyperlink>
      <w:r>
        <w:t>)</w:t>
      </w:r>
    </w:p>
    <w:p w:rsidR="00ED64B4" w:rsidRDefault="00ED64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6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4B4" w:rsidRDefault="00ED6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4B4" w:rsidRDefault="00ED6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4B4" w:rsidRDefault="00ED64B4">
            <w:pPr>
              <w:pStyle w:val="ConsPlusNormal"/>
              <w:jc w:val="both"/>
            </w:pPr>
            <w:proofErr w:type="gramStart"/>
            <w:r>
              <w:rPr>
                <w:color w:val="392C69"/>
              </w:rPr>
              <w:t>Порядок избрания глав внутригородских районов городского округа Самара, установленный ст. 5 (в ред. от 31.12.2019), применяется после истечения срока полномочий глав внутригородских районов городского округа Самара, избранных до дня вступления в силу Закона Самарской области от 31.12.2019 N 156-ГД (</w:t>
            </w:r>
            <w:proofErr w:type="spellStart"/>
            <w:r>
              <w:fldChar w:fldCharType="begin"/>
            </w:r>
            <w:r>
              <w:instrText xml:space="preserve"> HYPERLINK "consultantplus://offline/ref=3F7F40B2039C7F1629AC968C7D52CE10202271E376DDEF2CFDD711F6408646374B95CF00BE762A8D2A188F4AB46DA4468C74F605D28572427051558Ak451J" \h </w:instrText>
            </w:r>
            <w:r>
              <w:fldChar w:fldCharType="separate"/>
            </w:r>
            <w:r>
              <w:rPr>
                <w:color w:val="0000FF"/>
              </w:rPr>
              <w:t>абз</w:t>
            </w:r>
            <w:proofErr w:type="spellEnd"/>
            <w:r>
              <w:rPr>
                <w:color w:val="0000FF"/>
              </w:rPr>
              <w:t>. 2 ч. 3 ст. 3</w:t>
            </w:r>
            <w:r>
              <w:rPr>
                <w:color w:val="0000FF"/>
              </w:rPr>
              <w:fldChar w:fldCharType="end"/>
            </w:r>
            <w:r>
              <w:rPr>
                <w:color w:val="392C69"/>
              </w:rPr>
              <w:t xml:space="preserve"> Закона Самарской области от 31.12.2019 N 156-ГД).</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D64B4" w:rsidRDefault="00ED64B4">
            <w:pPr>
              <w:pStyle w:val="ConsPlusNormal"/>
            </w:pPr>
          </w:p>
        </w:tc>
      </w:tr>
    </w:tbl>
    <w:p w:rsidR="00ED64B4" w:rsidRDefault="00ED64B4">
      <w:pPr>
        <w:pStyle w:val="ConsPlusTitle"/>
        <w:spacing w:before="260"/>
        <w:ind w:firstLine="540"/>
        <w:jc w:val="both"/>
        <w:outlineLvl w:val="0"/>
      </w:pPr>
      <w:r>
        <w:t>Статья 5</w:t>
      </w:r>
    </w:p>
    <w:p w:rsidR="00ED64B4" w:rsidRDefault="00ED64B4">
      <w:pPr>
        <w:pStyle w:val="ConsPlusNormal"/>
        <w:ind w:firstLine="540"/>
        <w:jc w:val="both"/>
      </w:pPr>
      <w:r>
        <w:t xml:space="preserve">(в ред. </w:t>
      </w:r>
      <w:hyperlink r:id="rId13">
        <w:r>
          <w:rPr>
            <w:color w:val="0000FF"/>
          </w:rPr>
          <w:t>Закона</w:t>
        </w:r>
      </w:hyperlink>
      <w:r>
        <w:t xml:space="preserve"> </w:t>
      </w:r>
      <w:proofErr w:type="gramStart"/>
      <w:r>
        <w:t>Самарской</w:t>
      </w:r>
      <w:proofErr w:type="gramEnd"/>
      <w:r>
        <w:t xml:space="preserve"> области от 31.12.2019 N 156-ГД)</w:t>
      </w:r>
    </w:p>
    <w:p w:rsidR="00ED64B4" w:rsidRDefault="00ED64B4">
      <w:pPr>
        <w:pStyle w:val="ConsPlusNormal"/>
        <w:jc w:val="both"/>
      </w:pPr>
    </w:p>
    <w:p w:rsidR="00ED64B4" w:rsidRDefault="00ED64B4">
      <w:pPr>
        <w:pStyle w:val="ConsPlusNormal"/>
        <w:ind w:firstLine="540"/>
        <w:jc w:val="both"/>
      </w:pPr>
      <w:r>
        <w:t>Глава внутригородского района городского округа Самара избирается представительным органом внутригородского района городского округа Самара из числа кандидатов, представленных конкурсной комиссией по результатам конкурса, и возглавляет местную администрацию. Срок полномочий главы внутригородского района городского округа Самара составляет пять лет.</w:t>
      </w:r>
    </w:p>
    <w:p w:rsidR="00ED64B4" w:rsidRDefault="00ED64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6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4B4" w:rsidRDefault="00ED6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4B4" w:rsidRDefault="00ED6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4B4" w:rsidRDefault="00ED64B4">
            <w:pPr>
              <w:pStyle w:val="ConsPlusNormal"/>
              <w:jc w:val="both"/>
            </w:pPr>
            <w:r>
              <w:rPr>
                <w:color w:val="392C69"/>
              </w:rPr>
              <w:t xml:space="preserve">Ст. 6 (в ред. от 31.12.2019) применяется после истечения срока полномочий Думы городского </w:t>
            </w:r>
            <w:r>
              <w:rPr>
                <w:color w:val="392C69"/>
              </w:rPr>
              <w:lastRenderedPageBreak/>
              <w:t>округа Самара шестого созыва и Советов депутатов внутригородских районов городского округа Самара первого созыва (</w:t>
            </w:r>
            <w:proofErr w:type="spellStart"/>
            <w:r>
              <w:fldChar w:fldCharType="begin"/>
            </w:r>
            <w:r>
              <w:instrText xml:space="preserve"> HYPERLINK "consultantplus://offline/ref=3F7F40B2039C7F1629AC968C7D52CE10202271E376DDEF2CFDD711F6408646374B95CF00BE762A8D2A188F4AB76DA4468C74F605D28572427051558Ak451J" \h </w:instrText>
            </w:r>
            <w:r>
              <w:fldChar w:fldCharType="separate"/>
            </w:r>
            <w:r>
              <w:rPr>
                <w:color w:val="0000FF"/>
              </w:rPr>
              <w:t>абз</w:t>
            </w:r>
            <w:proofErr w:type="spellEnd"/>
            <w:r>
              <w:rPr>
                <w:color w:val="0000FF"/>
              </w:rPr>
              <w:t>. 1 ч. 3 ст. 3</w:t>
            </w:r>
            <w:r>
              <w:rPr>
                <w:color w:val="0000FF"/>
              </w:rPr>
              <w:fldChar w:fldCharType="end"/>
            </w:r>
            <w:r>
              <w:rPr>
                <w:color w:val="392C69"/>
              </w:rPr>
              <w:t xml:space="preserve"> Закона Самарской области от 31.12.2019 N 156-ГД).</w:t>
            </w:r>
          </w:p>
        </w:tc>
        <w:tc>
          <w:tcPr>
            <w:tcW w:w="113" w:type="dxa"/>
            <w:tcBorders>
              <w:top w:val="nil"/>
              <w:left w:val="nil"/>
              <w:bottom w:val="nil"/>
              <w:right w:val="nil"/>
            </w:tcBorders>
            <w:shd w:val="clear" w:color="auto" w:fill="F4F3F8"/>
            <w:tcMar>
              <w:top w:w="0" w:type="dxa"/>
              <w:left w:w="0" w:type="dxa"/>
              <w:bottom w:w="0" w:type="dxa"/>
              <w:right w:w="0" w:type="dxa"/>
            </w:tcMar>
          </w:tcPr>
          <w:p w:rsidR="00ED64B4" w:rsidRDefault="00ED64B4">
            <w:pPr>
              <w:pStyle w:val="ConsPlusNormal"/>
            </w:pPr>
          </w:p>
        </w:tc>
      </w:tr>
    </w:tbl>
    <w:p w:rsidR="00ED64B4" w:rsidRDefault="00ED64B4">
      <w:pPr>
        <w:pStyle w:val="ConsPlusTitle"/>
        <w:spacing w:before="260"/>
        <w:ind w:firstLine="540"/>
        <w:jc w:val="both"/>
        <w:outlineLvl w:val="0"/>
      </w:pPr>
      <w:r>
        <w:lastRenderedPageBreak/>
        <w:t>Статья 6</w:t>
      </w:r>
    </w:p>
    <w:p w:rsidR="00ED64B4" w:rsidRDefault="00ED64B4">
      <w:pPr>
        <w:pStyle w:val="ConsPlusNormal"/>
        <w:jc w:val="both"/>
      </w:pPr>
    </w:p>
    <w:p w:rsidR="00ED64B4" w:rsidRDefault="00ED64B4">
      <w:pPr>
        <w:pStyle w:val="ConsPlusNormal"/>
        <w:ind w:firstLine="540"/>
        <w:jc w:val="both"/>
      </w:pPr>
      <w:r>
        <w:t>1. Определить следующую численность депутатов представительных органов внутригородских районов городского округа Самара:</w:t>
      </w:r>
    </w:p>
    <w:p w:rsidR="00ED64B4" w:rsidRDefault="00ED64B4">
      <w:pPr>
        <w:pStyle w:val="ConsPlusNormal"/>
        <w:spacing w:before="200"/>
        <w:ind w:firstLine="540"/>
        <w:jc w:val="both"/>
      </w:pPr>
      <w:r>
        <w:t>Совет депутатов Железнодорожного внутригородского района городского округа Самара - 20 депутатов;</w:t>
      </w:r>
    </w:p>
    <w:p w:rsidR="00ED64B4" w:rsidRDefault="00ED64B4">
      <w:pPr>
        <w:pStyle w:val="ConsPlusNormal"/>
        <w:spacing w:before="200"/>
        <w:ind w:firstLine="540"/>
        <w:jc w:val="both"/>
      </w:pPr>
      <w:r>
        <w:t>Совет депутатов Кировского внутригородского района городского округа Самара - 25 депутатов;</w:t>
      </w:r>
    </w:p>
    <w:p w:rsidR="00ED64B4" w:rsidRDefault="00ED64B4">
      <w:pPr>
        <w:pStyle w:val="ConsPlusNormal"/>
        <w:spacing w:before="200"/>
        <w:ind w:firstLine="540"/>
        <w:jc w:val="both"/>
      </w:pPr>
      <w:r>
        <w:t xml:space="preserve">Совет депутатов </w:t>
      </w:r>
      <w:proofErr w:type="spellStart"/>
      <w:r>
        <w:t>Красноглинского</w:t>
      </w:r>
      <w:proofErr w:type="spellEnd"/>
      <w:r>
        <w:t xml:space="preserve"> внутригородского района городского округа Самара - 25 депутатов;</w:t>
      </w:r>
    </w:p>
    <w:p w:rsidR="00ED64B4" w:rsidRDefault="00ED64B4">
      <w:pPr>
        <w:pStyle w:val="ConsPlusNormal"/>
        <w:spacing w:before="200"/>
        <w:ind w:firstLine="540"/>
        <w:jc w:val="both"/>
      </w:pPr>
      <w:r>
        <w:t>Совет депутатов Куйбышевского внутригородского района городского округа Самара - 25 депутатов;</w:t>
      </w:r>
    </w:p>
    <w:p w:rsidR="00ED64B4" w:rsidRDefault="00ED64B4">
      <w:pPr>
        <w:pStyle w:val="ConsPlusNormal"/>
        <w:spacing w:before="200"/>
        <w:ind w:firstLine="540"/>
        <w:jc w:val="both"/>
      </w:pPr>
      <w:r>
        <w:t>Совет депутатов Ленинского внутригородского района городского округа Самара - 20 депутатов;</w:t>
      </w:r>
    </w:p>
    <w:p w:rsidR="00ED64B4" w:rsidRDefault="00ED64B4">
      <w:pPr>
        <w:pStyle w:val="ConsPlusNormal"/>
        <w:spacing w:before="200"/>
        <w:ind w:firstLine="540"/>
        <w:jc w:val="both"/>
      </w:pPr>
      <w:r>
        <w:t>Совет депутатов Октябрьского внутригородского района городского округа Самара - 25 депутатов;</w:t>
      </w:r>
    </w:p>
    <w:p w:rsidR="00ED64B4" w:rsidRDefault="00ED64B4">
      <w:pPr>
        <w:pStyle w:val="ConsPlusNormal"/>
        <w:spacing w:before="200"/>
        <w:ind w:firstLine="540"/>
        <w:jc w:val="both"/>
      </w:pPr>
      <w:r>
        <w:t>Совет депутатов Промышленного внутригородского района городского округа Самара - 25 депутатов;</w:t>
      </w:r>
    </w:p>
    <w:p w:rsidR="00ED64B4" w:rsidRDefault="00ED64B4">
      <w:pPr>
        <w:pStyle w:val="ConsPlusNormal"/>
        <w:spacing w:before="200"/>
        <w:ind w:firstLine="540"/>
        <w:jc w:val="both"/>
      </w:pPr>
      <w:r>
        <w:t>Совет депутатов Самарского внутригородского района городского округа Самара - 20 депутатов;</w:t>
      </w:r>
    </w:p>
    <w:p w:rsidR="00ED64B4" w:rsidRDefault="00ED64B4">
      <w:pPr>
        <w:pStyle w:val="ConsPlusNormal"/>
        <w:spacing w:before="200"/>
        <w:ind w:firstLine="540"/>
        <w:jc w:val="both"/>
      </w:pPr>
      <w:r>
        <w:t>Совет депутатов Советского внутригородского района городского округа Самара - 25 депутатов.</w:t>
      </w:r>
    </w:p>
    <w:p w:rsidR="00ED64B4" w:rsidRDefault="00ED64B4">
      <w:pPr>
        <w:pStyle w:val="ConsPlusNormal"/>
        <w:jc w:val="both"/>
      </w:pPr>
      <w:r>
        <w:t xml:space="preserve">(часть 1 в ред. </w:t>
      </w:r>
      <w:hyperlink r:id="rId14">
        <w:r>
          <w:rPr>
            <w:color w:val="0000FF"/>
          </w:rPr>
          <w:t>Закона</w:t>
        </w:r>
      </w:hyperlink>
      <w:r>
        <w:t xml:space="preserve"> </w:t>
      </w:r>
      <w:proofErr w:type="gramStart"/>
      <w:r>
        <w:t>Самарской</w:t>
      </w:r>
      <w:proofErr w:type="gramEnd"/>
      <w:r>
        <w:t xml:space="preserve"> области от 31.12.2019 N 156-ГД)</w:t>
      </w:r>
    </w:p>
    <w:p w:rsidR="00ED64B4" w:rsidRDefault="00ED64B4">
      <w:pPr>
        <w:pStyle w:val="ConsPlusNormal"/>
        <w:spacing w:before="200"/>
        <w:ind w:firstLine="540"/>
        <w:jc w:val="both"/>
      </w:pPr>
      <w:r>
        <w:t>2. Срок полномочий представительных органов внутригородских районов городского округа Самара составляет пять лет.</w:t>
      </w:r>
    </w:p>
    <w:p w:rsidR="00ED64B4" w:rsidRDefault="00ED64B4">
      <w:pPr>
        <w:pStyle w:val="ConsPlusNormal"/>
        <w:jc w:val="both"/>
      </w:pPr>
      <w:r>
        <w:t>(</w:t>
      </w:r>
      <w:proofErr w:type="gramStart"/>
      <w:r>
        <w:t>в</w:t>
      </w:r>
      <w:proofErr w:type="gramEnd"/>
      <w:r>
        <w:t xml:space="preserve"> ред. </w:t>
      </w:r>
      <w:hyperlink r:id="rId15">
        <w:r>
          <w:rPr>
            <w:color w:val="0000FF"/>
          </w:rPr>
          <w:t>Закона</w:t>
        </w:r>
      </w:hyperlink>
      <w:r>
        <w:t xml:space="preserve"> Самарской области от 31.12.2019 N 156-ГД)</w:t>
      </w:r>
    </w:p>
    <w:p w:rsidR="00ED64B4" w:rsidRDefault="00ED64B4">
      <w:pPr>
        <w:pStyle w:val="ConsPlusNormal"/>
        <w:jc w:val="both"/>
      </w:pPr>
    </w:p>
    <w:p w:rsidR="00ED64B4" w:rsidRDefault="00ED64B4">
      <w:pPr>
        <w:pStyle w:val="ConsPlusTitle"/>
        <w:ind w:firstLine="540"/>
        <w:jc w:val="both"/>
        <w:outlineLvl w:val="0"/>
      </w:pPr>
      <w:r>
        <w:t>Статья 7</w:t>
      </w:r>
    </w:p>
    <w:p w:rsidR="00ED64B4" w:rsidRDefault="00ED64B4">
      <w:pPr>
        <w:pStyle w:val="ConsPlusNormal"/>
        <w:jc w:val="both"/>
      </w:pPr>
    </w:p>
    <w:p w:rsidR="00ED64B4" w:rsidRDefault="00ED64B4">
      <w:pPr>
        <w:pStyle w:val="ConsPlusNormal"/>
        <w:ind w:firstLine="540"/>
        <w:jc w:val="both"/>
      </w:pPr>
      <w:proofErr w:type="gramStart"/>
      <w:r>
        <w:t xml:space="preserve">Внести в </w:t>
      </w:r>
      <w:hyperlink r:id="rId16">
        <w:r>
          <w:rPr>
            <w:color w:val="0000FF"/>
          </w:rPr>
          <w:t>статью 1</w:t>
        </w:r>
      </w:hyperlink>
      <w:r>
        <w:t xml:space="preserve"> Закона Самарской области от 28 декабря 2004 года N 189-ГД "О наделении статусом городского округа и муниципального района муниципальных образований в Самарской области" (газета "Волжская коммуна", 2004, 31 декабря) изменение, признав утратившим силу </w:t>
      </w:r>
      <w:hyperlink r:id="rId17">
        <w:r>
          <w:rPr>
            <w:color w:val="0000FF"/>
          </w:rPr>
          <w:t>абзац восьмой</w:t>
        </w:r>
      </w:hyperlink>
      <w:r>
        <w:t>.</w:t>
      </w:r>
      <w:proofErr w:type="gramEnd"/>
    </w:p>
    <w:p w:rsidR="00ED64B4" w:rsidRDefault="00ED64B4">
      <w:pPr>
        <w:pStyle w:val="ConsPlusNormal"/>
        <w:jc w:val="both"/>
      </w:pPr>
    </w:p>
    <w:p w:rsidR="00ED64B4" w:rsidRDefault="00ED64B4">
      <w:pPr>
        <w:pStyle w:val="ConsPlusTitle"/>
        <w:ind w:firstLine="540"/>
        <w:jc w:val="both"/>
        <w:outlineLvl w:val="0"/>
      </w:pPr>
      <w:r>
        <w:t>Статья 8</w:t>
      </w:r>
    </w:p>
    <w:p w:rsidR="00ED64B4" w:rsidRDefault="00ED64B4">
      <w:pPr>
        <w:pStyle w:val="ConsPlusNormal"/>
        <w:jc w:val="both"/>
      </w:pPr>
    </w:p>
    <w:p w:rsidR="00ED64B4" w:rsidRDefault="00ED64B4">
      <w:pPr>
        <w:pStyle w:val="ConsPlusNormal"/>
        <w:ind w:firstLine="540"/>
        <w:jc w:val="both"/>
      </w:pPr>
      <w:r>
        <w:t xml:space="preserve">Признать утратившим силу </w:t>
      </w:r>
      <w:hyperlink r:id="rId18">
        <w:r>
          <w:rPr>
            <w:color w:val="0000FF"/>
          </w:rPr>
          <w:t>Закон</w:t>
        </w:r>
      </w:hyperlink>
      <w:r>
        <w:t xml:space="preserve"> Самарской области от 25 сентября 2014 года N 79-ГД "О порядке избрания главы городского округа Самара Самарской области" (газета "Волжская коммуна", 2014, 30 сентября).</w:t>
      </w:r>
    </w:p>
    <w:p w:rsidR="00ED64B4" w:rsidRDefault="00ED64B4">
      <w:pPr>
        <w:pStyle w:val="ConsPlusNormal"/>
        <w:jc w:val="both"/>
      </w:pPr>
    </w:p>
    <w:p w:rsidR="00ED64B4" w:rsidRDefault="00ED64B4">
      <w:pPr>
        <w:pStyle w:val="ConsPlusTitle"/>
        <w:ind w:firstLine="540"/>
        <w:jc w:val="both"/>
        <w:outlineLvl w:val="0"/>
      </w:pPr>
      <w:r>
        <w:t>Статья 9</w:t>
      </w:r>
    </w:p>
    <w:p w:rsidR="00ED64B4" w:rsidRDefault="00ED64B4">
      <w:pPr>
        <w:pStyle w:val="ConsPlusNormal"/>
        <w:jc w:val="both"/>
      </w:pPr>
    </w:p>
    <w:p w:rsidR="00ED64B4" w:rsidRDefault="00ED64B4">
      <w:pPr>
        <w:pStyle w:val="ConsPlusNormal"/>
        <w:ind w:firstLine="540"/>
        <w:jc w:val="both"/>
      </w:pPr>
      <w:r>
        <w:t xml:space="preserve">1. 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ED64B4" w:rsidRDefault="00ED64B4">
      <w:pPr>
        <w:pStyle w:val="ConsPlusNormal"/>
        <w:spacing w:before="200"/>
        <w:ind w:firstLine="540"/>
        <w:jc w:val="both"/>
      </w:pPr>
      <w:r>
        <w:t xml:space="preserve">2. </w:t>
      </w:r>
      <w:hyperlink r:id="rId19">
        <w:r>
          <w:rPr>
            <w:color w:val="0000FF"/>
          </w:rPr>
          <w:t>Устав</w:t>
        </w:r>
      </w:hyperlink>
      <w:r>
        <w:t xml:space="preserve"> городского округа Самара подлежит приведению </w:t>
      </w:r>
      <w:proofErr w:type="gramStart"/>
      <w:r>
        <w:t>в соответствие с настоящим Законом в течение двух месяцев со дня вступления в силу</w:t>
      </w:r>
      <w:proofErr w:type="gramEnd"/>
      <w:r>
        <w:t xml:space="preserve"> настоящего Закона.</w:t>
      </w:r>
    </w:p>
    <w:p w:rsidR="00ED64B4" w:rsidRDefault="00ED64B4">
      <w:pPr>
        <w:pStyle w:val="ConsPlusNormal"/>
        <w:spacing w:before="200"/>
        <w:ind w:firstLine="540"/>
        <w:jc w:val="both"/>
      </w:pPr>
      <w:r>
        <w:t xml:space="preserve">3. Установленный настоящим Законом порядок формирования органов местного </w:t>
      </w:r>
      <w:r>
        <w:lastRenderedPageBreak/>
        <w:t xml:space="preserve">самоуправления городского округа Самара применяется после истечения </w:t>
      </w:r>
      <w:proofErr w:type="gramStart"/>
      <w:r>
        <w:t>срока полномочий органов местного самоуправления городского округа</w:t>
      </w:r>
      <w:proofErr w:type="gramEnd"/>
      <w:r>
        <w:t xml:space="preserve"> Самара, избранных до дня вступления в силу настоящего Закона.</w:t>
      </w:r>
    </w:p>
    <w:p w:rsidR="00ED64B4" w:rsidRDefault="00ED64B4">
      <w:pPr>
        <w:pStyle w:val="ConsPlusNormal"/>
        <w:spacing w:before="200"/>
        <w:ind w:firstLine="540"/>
        <w:jc w:val="both"/>
      </w:pPr>
      <w:r>
        <w:t>4. До формирования органов местного самоуправления и избрания (назначения) должностных лиц местного самоуправления городского округа Самара и внутригородских районов их полномочия осуществляют органы местного самоуправления и должностные лица местного самоуправления городского округа Самара, сформированные (избранные, назначенные) до принятия настоящего Закона.</w:t>
      </w:r>
    </w:p>
    <w:p w:rsidR="00ED64B4" w:rsidRDefault="00ED64B4">
      <w:pPr>
        <w:pStyle w:val="ConsPlusNormal"/>
        <w:spacing w:before="200"/>
        <w:ind w:firstLine="540"/>
        <w:jc w:val="both"/>
      </w:pPr>
      <w:r>
        <w:t>5. Дума городского округа Самара формируется в течение 30 дней со дня избрания представительных органов внутригородских районов городского округа Самара в правомочном составе.</w:t>
      </w:r>
    </w:p>
    <w:p w:rsidR="00ED64B4" w:rsidRDefault="00ED64B4">
      <w:pPr>
        <w:pStyle w:val="ConsPlusNormal"/>
        <w:spacing w:before="200"/>
        <w:ind w:firstLine="540"/>
        <w:jc w:val="both"/>
      </w:pPr>
      <w:r>
        <w:t xml:space="preserve">6. Глава городского округа Самара избирается, Администрация городского округа Самара, иные органы местного самоуправления городского округа Самара, предусмотренные </w:t>
      </w:r>
      <w:hyperlink r:id="rId20">
        <w:r>
          <w:rPr>
            <w:color w:val="0000FF"/>
          </w:rPr>
          <w:t>Уставом</w:t>
        </w:r>
      </w:hyperlink>
      <w:r>
        <w:t xml:space="preserve"> городского округа Самара, формируются в срок до 15 ноября 2015 года.</w:t>
      </w:r>
    </w:p>
    <w:p w:rsidR="00ED64B4" w:rsidRDefault="00ED64B4">
      <w:pPr>
        <w:pStyle w:val="ConsPlusNormal"/>
        <w:spacing w:before="200"/>
        <w:ind w:firstLine="540"/>
        <w:jc w:val="both"/>
      </w:pPr>
      <w:r>
        <w:t>7. Уставы внутригородских районов городского округа Самара принимаются представительными органами внутригородских районов городского округа Самара в течение двух месяцев со дня их избрания в правомочном составе.</w:t>
      </w:r>
    </w:p>
    <w:p w:rsidR="00ED64B4" w:rsidRDefault="00ED64B4">
      <w:pPr>
        <w:pStyle w:val="ConsPlusNormal"/>
        <w:spacing w:before="200"/>
        <w:ind w:firstLine="540"/>
        <w:jc w:val="both"/>
      </w:pPr>
      <w:r>
        <w:t xml:space="preserve">8. Выборы в представительные органы внутригородских районов городского округа Самара проводятся не позднее чем </w:t>
      </w:r>
      <w:proofErr w:type="gramStart"/>
      <w:r>
        <w:t xml:space="preserve">через шесть месяцев со дня вступления в силу настоящего Закона в соответствии с Федеральным </w:t>
      </w:r>
      <w:hyperlink r:id="rId21">
        <w:r>
          <w:rPr>
            <w:color w:val="0000FF"/>
          </w:rPr>
          <w:t>законом</w:t>
        </w:r>
        <w:proofErr w:type="gramEnd"/>
      </w:hyperlink>
      <w:r>
        <w:t xml:space="preserve"> "Об основных гарантиях избирательных прав и права на участие в референдуме граждан Российской Федерации". Представительный орган внутригородского района городского округа Самара собирается на первое заседание не позднее 30 дней со дня его избрания в правомочном составе.</w:t>
      </w:r>
    </w:p>
    <w:p w:rsidR="00ED64B4" w:rsidRDefault="00ED64B4">
      <w:pPr>
        <w:pStyle w:val="ConsPlusNormal"/>
        <w:spacing w:before="200"/>
        <w:ind w:firstLine="540"/>
        <w:jc w:val="both"/>
      </w:pPr>
      <w:r>
        <w:t>9. Главы внутригородских районов городского округа Самара, депутаты Думы городского округа Самара избираются на первом заседании представительных органов внутригородских районов городского округа Самара.</w:t>
      </w:r>
    </w:p>
    <w:p w:rsidR="00ED64B4" w:rsidRDefault="00ED64B4">
      <w:pPr>
        <w:pStyle w:val="ConsPlusNormal"/>
        <w:spacing w:before="200"/>
        <w:ind w:firstLine="540"/>
        <w:jc w:val="both"/>
      </w:pPr>
      <w:r>
        <w:t>10. Главы местных администраций внутригородских районов городского округа Самара назначаются представительными органами внутригородских районов городского округа Самара из числа кандидатов, представленных конкурсной комиссией по результатам конкурса, местные администрации внутригородских районов городского округа Самара формируются в срок до 1 января 2016 года.</w:t>
      </w:r>
    </w:p>
    <w:p w:rsidR="00ED64B4" w:rsidRDefault="00ED64B4">
      <w:pPr>
        <w:pStyle w:val="ConsPlusNormal"/>
        <w:jc w:val="both"/>
      </w:pPr>
    </w:p>
    <w:p w:rsidR="00ED64B4" w:rsidRDefault="00ED64B4">
      <w:pPr>
        <w:pStyle w:val="ConsPlusNormal"/>
        <w:jc w:val="right"/>
      </w:pPr>
      <w:r>
        <w:t xml:space="preserve">Губернатор </w:t>
      </w:r>
      <w:proofErr w:type="gramStart"/>
      <w:r>
        <w:t>Самарской</w:t>
      </w:r>
      <w:proofErr w:type="gramEnd"/>
      <w:r>
        <w:t xml:space="preserve"> области</w:t>
      </w:r>
    </w:p>
    <w:p w:rsidR="00ED64B4" w:rsidRDefault="00ED64B4">
      <w:pPr>
        <w:pStyle w:val="ConsPlusNormal"/>
        <w:jc w:val="right"/>
      </w:pPr>
      <w:r>
        <w:t>Н.И.МЕРКУШКИН</w:t>
      </w:r>
    </w:p>
    <w:p w:rsidR="00ED64B4" w:rsidRDefault="00ED64B4">
      <w:pPr>
        <w:pStyle w:val="ConsPlusNormal"/>
      </w:pPr>
      <w:r>
        <w:t>г. Самара</w:t>
      </w:r>
    </w:p>
    <w:p w:rsidR="00ED64B4" w:rsidRDefault="00ED64B4">
      <w:pPr>
        <w:pStyle w:val="ConsPlusNormal"/>
        <w:spacing w:before="200"/>
      </w:pPr>
      <w:r>
        <w:t>30 марта 2015 года</w:t>
      </w:r>
    </w:p>
    <w:p w:rsidR="00ED64B4" w:rsidRDefault="00ED64B4">
      <w:pPr>
        <w:pStyle w:val="ConsPlusNormal"/>
        <w:spacing w:before="200"/>
      </w:pPr>
      <w:r>
        <w:t>N 23-ГД</w:t>
      </w:r>
    </w:p>
    <w:p w:rsidR="00ED64B4" w:rsidRDefault="00ED64B4">
      <w:pPr>
        <w:pStyle w:val="ConsPlusNormal"/>
        <w:jc w:val="both"/>
      </w:pPr>
    </w:p>
    <w:p w:rsidR="00ED64B4" w:rsidRDefault="00ED64B4">
      <w:pPr>
        <w:pStyle w:val="ConsPlusNormal"/>
        <w:jc w:val="both"/>
      </w:pPr>
    </w:p>
    <w:p w:rsidR="00ED64B4" w:rsidRDefault="00ED64B4">
      <w:pPr>
        <w:pStyle w:val="ConsPlusNormal"/>
        <w:pBdr>
          <w:bottom w:val="single" w:sz="6" w:space="0" w:color="auto"/>
        </w:pBdr>
        <w:spacing w:before="100" w:after="100"/>
        <w:jc w:val="both"/>
        <w:rPr>
          <w:sz w:val="2"/>
          <w:szCs w:val="2"/>
        </w:rPr>
      </w:pPr>
    </w:p>
    <w:p w:rsidR="00420348" w:rsidRDefault="00420348"/>
    <w:sectPr w:rsidR="00420348" w:rsidSect="008D6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B4"/>
    <w:rsid w:val="00420348"/>
    <w:rsid w:val="00ED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4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D64B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D64B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4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D64B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D64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7F40B2039C7F1629AC968C7D52CE10202271E376DDEF2CFDD711F6408646374B95CF00BE762A8D2A188F4EBA6DA4468C74F605D28572427051558Ak451J" TargetMode="External"/><Relationship Id="rId13" Type="http://schemas.openxmlformats.org/officeDocument/2006/relationships/hyperlink" Target="consultantplus://offline/ref=3F7F40B2039C7F1629AC968C7D52CE10202271E376DDEF2CFDD711F6408646374B95CF00BE762A8D2A188F4CB16DA4468C74F605D28572427051558Ak451J" TargetMode="External"/><Relationship Id="rId18" Type="http://schemas.openxmlformats.org/officeDocument/2006/relationships/hyperlink" Target="consultantplus://offline/ref=3F7F40B2039C7F1629AC968C7D52CE10202271E371DDEA24F9D54CFC48DF4A354C9A9005B9672A8D23068F49AC64F015kC5AJ" TargetMode="External"/><Relationship Id="rId3" Type="http://schemas.openxmlformats.org/officeDocument/2006/relationships/settings" Target="settings.xml"/><Relationship Id="rId21" Type="http://schemas.openxmlformats.org/officeDocument/2006/relationships/hyperlink" Target="consultantplus://offline/ref=3F7F40B2039C7F1629AC88816B3E921822282CEB75D8E37BA48A17A11FD6406219D59159FC3B398C2D068D4EB0k654J" TargetMode="External"/><Relationship Id="rId7" Type="http://schemas.openxmlformats.org/officeDocument/2006/relationships/hyperlink" Target="consultantplus://offline/ref=3F7F40B2039C7F1629AC88816B3E921822292AE674DDE37BA48A17A11FD640620BD5C955FD3227882A13DB1FF633FD16C13FFB03C5997247k65CJ" TargetMode="External"/><Relationship Id="rId12" Type="http://schemas.openxmlformats.org/officeDocument/2006/relationships/hyperlink" Target="consultantplus://offline/ref=3F7F40B2039C7F1629AC968C7D52CE10202271E376DDEF2CFDD711F6408646374B95CF00BE762A8D2A188F4CB06DA4468C74F605D28572427051558Ak451J" TargetMode="External"/><Relationship Id="rId17" Type="http://schemas.openxmlformats.org/officeDocument/2006/relationships/hyperlink" Target="consultantplus://offline/ref=3F7F40B2039C7F1629AC968C7D52CE10202271E37FDEEE24F38846F411D3483243C58710F033278C2A198B45E637B442C520F21ADB9C6C476E51k557J" TargetMode="External"/><Relationship Id="rId2" Type="http://schemas.microsoft.com/office/2007/relationships/stylesWithEffects" Target="stylesWithEffects.xml"/><Relationship Id="rId16" Type="http://schemas.openxmlformats.org/officeDocument/2006/relationships/hyperlink" Target="consultantplus://offline/ref=3F7F40B2039C7F1629AC968C7D52CE10202271E37FDEEE24F38846F411D3483243C58710F033278C2A188845E637B442C520F21ADB9C6C476E51k557J" TargetMode="External"/><Relationship Id="rId20" Type="http://schemas.openxmlformats.org/officeDocument/2006/relationships/hyperlink" Target="consultantplus://offline/ref=3F7F40B2039C7F1629AC968C7D52CE10202271E376DBEF2EFBDD11F6408646374B95CF00AC7672812B11914EB578F217CAk253J" TargetMode="External"/><Relationship Id="rId1" Type="http://schemas.openxmlformats.org/officeDocument/2006/relationships/styles" Target="styles.xml"/><Relationship Id="rId6" Type="http://schemas.openxmlformats.org/officeDocument/2006/relationships/hyperlink" Target="consultantplus://offline/ref=3F7F40B2039C7F1629AC968C7D52CE10202271E376DDEF2CFDD711F6408646374B95CF00BE762A8D2A188F4EB56DA4468C74F605D28572427051558Ak451J" TargetMode="External"/><Relationship Id="rId11" Type="http://schemas.openxmlformats.org/officeDocument/2006/relationships/hyperlink" Target="consultantplus://offline/ref=3F7F40B2039C7F1629AC968C7D52CE10202271E37ED6EC2AFCD54CFC48DF4A354C9A9017B93F268C2A188F49B932A1539D2CFA0DC59B755B6C5357k85AJ" TargetMode="External"/><Relationship Id="rId5" Type="http://schemas.openxmlformats.org/officeDocument/2006/relationships/hyperlink" Target="consultantplus://offline/ref=3F7F40B2039C7F1629AC968C7D52CE10202271E37ED6EC2AFCD54CFC48DF4A354C9A9017B93F268C2A188F49B932A1539D2CFA0DC59B755B6C5357k85AJ" TargetMode="External"/><Relationship Id="rId15" Type="http://schemas.openxmlformats.org/officeDocument/2006/relationships/hyperlink" Target="consultantplus://offline/ref=3F7F40B2039C7F1629AC968C7D52CE10202271E376DDEF2CFDD711F6408646374B95CF00BE762A8D2A188F4DBA6DA4468C74F605D28572427051558Ak451J" TargetMode="External"/><Relationship Id="rId23" Type="http://schemas.openxmlformats.org/officeDocument/2006/relationships/theme" Target="theme/theme1.xml"/><Relationship Id="rId10" Type="http://schemas.openxmlformats.org/officeDocument/2006/relationships/hyperlink" Target="consultantplus://offline/ref=3F7F40B2039C7F1629AC968C7D52CE10202271E376DDEF2CFDD711F6408646374B95CF00BE762A8D2A188F4FB36DA4468C74F605D28572427051558Ak451J" TargetMode="External"/><Relationship Id="rId19" Type="http://schemas.openxmlformats.org/officeDocument/2006/relationships/hyperlink" Target="consultantplus://offline/ref=3F7F40B2039C7F1629AC968C7D52CE10202271E376DBEF2EFBDD11F6408646374B95CF00AC7672812B11914EB578F217CAk253J" TargetMode="External"/><Relationship Id="rId4" Type="http://schemas.openxmlformats.org/officeDocument/2006/relationships/webSettings" Target="webSettings.xml"/><Relationship Id="rId9" Type="http://schemas.openxmlformats.org/officeDocument/2006/relationships/hyperlink" Target="consultantplus://offline/ref=3F7F40B2039C7F1629AC968C7D52CE10202271E376DDEF2CFDD711F6408646374B95CF00BE762A8D2A188F4FB26DA4468C74F605D28572427051558Ak451J" TargetMode="External"/><Relationship Id="rId14" Type="http://schemas.openxmlformats.org/officeDocument/2006/relationships/hyperlink" Target="consultantplus://offline/ref=3F7F40B2039C7F1629AC968C7D52CE10202271E376DDEF2CFDD711F6408646374B95CF00BE762A8D2A188F4CB56DA4468C74F605D28572427051558Ak45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Ангелина Александровна</dc:creator>
  <cp:lastModifiedBy>Тихонова Ангелина Александровна</cp:lastModifiedBy>
  <cp:revision>1</cp:revision>
  <dcterms:created xsi:type="dcterms:W3CDTF">2022-07-19T09:57:00Z</dcterms:created>
  <dcterms:modified xsi:type="dcterms:W3CDTF">2022-07-19T09:57:00Z</dcterms:modified>
</cp:coreProperties>
</file>